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C46F8A">
        <w:trPr>
          <w:trHeight w:val="513"/>
        </w:trPr>
        <w:tc>
          <w:tcPr>
            <w:tcW w:w="4788" w:type="dxa"/>
          </w:tcPr>
          <w:p w:rsidR="00C46F8A" w:rsidRPr="0036156A" w:rsidRDefault="00A329BF" w:rsidP="0036156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9D6E80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2.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  <w:r w:rsidRPr="0036156A">
              <w:rPr>
                <w:rFonts w:ascii="Calibri" w:hAnsi="Calibri"/>
                <w:sz w:val="20"/>
                <w:szCs w:val="20"/>
              </w:rPr>
              <w:t>Модерна, урбана средина, заснов</w:t>
            </w:r>
            <w:r w:rsidRPr="0036156A">
              <w:rPr>
                <w:rFonts w:ascii="Calibri" w:hAnsi="Calibri"/>
                <w:sz w:val="20"/>
                <w:szCs w:val="20"/>
                <w:lang w:val="sr-Cyrl-RS"/>
              </w:rPr>
              <w:t xml:space="preserve">ана на </w:t>
            </w:r>
            <w:r w:rsidRPr="0036156A">
              <w:rPr>
                <w:rFonts w:ascii="Calibri" w:hAnsi="Calibri"/>
                <w:sz w:val="20"/>
                <w:szCs w:val="20"/>
                <w:lang w:val="sr-Latn-RS"/>
              </w:rPr>
              <w:t xml:space="preserve">Smart City </w:t>
            </w:r>
            <w:r w:rsidRPr="0036156A">
              <w:rPr>
                <w:rFonts w:ascii="Calibri" w:hAnsi="Calibri"/>
                <w:sz w:val="20"/>
                <w:szCs w:val="20"/>
                <w:lang w:val="sr-Cyrl-RS"/>
              </w:rPr>
              <w:t xml:space="preserve">концепту, угодна за живот свих грађана </w:t>
            </w:r>
          </w:p>
        </w:tc>
        <w:tc>
          <w:tcPr>
            <w:tcW w:w="5101" w:type="dxa"/>
          </w:tcPr>
          <w:p w:rsidR="00C46F8A" w:rsidRPr="003E4363" w:rsidRDefault="00A329BF" w:rsidP="003E4363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Секторски циљ 2.2.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36156A">
              <w:t xml:space="preserve"> </w:t>
            </w:r>
            <w:r w:rsidR="0036156A" w:rsidRPr="0036156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Дигитална трансформација града кроз изградњу паметне инфраструктуре до </w:t>
            </w:r>
            <w:r w:rsidR="008F499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36156A" w:rsidRPr="0036156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8F499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36156A" w:rsidRPr="0036156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 године</w:t>
            </w:r>
            <w:bookmarkStart w:id="0" w:name="_GoBack"/>
            <w:bookmarkEnd w:id="0"/>
          </w:p>
        </w:tc>
      </w:tr>
      <w:tr w:rsidR="00C46F8A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C46F8A" w:rsidRDefault="00A329BF">
            <w:pPr>
              <w:spacing w:before="120"/>
              <w:rPr>
                <w:b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програма 2.2.1: </w:t>
            </w:r>
            <w:r w:rsidR="0036156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П</w:t>
            </w:r>
            <w:r w:rsidR="0036156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аметна рјешењ</w:t>
            </w:r>
            <w:r w:rsidR="0036156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а за грађане </w:t>
            </w:r>
          </w:p>
          <w:p w:rsidR="00C46F8A" w:rsidRDefault="00A329BF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: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П. 2.2.1.3. Промоција Града путем друштвених мрежа </w:t>
            </w: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>
              <w:rPr>
                <w:rFonts w:cs="Calibri"/>
                <w:b/>
                <w:lang w:val="sr-Cyrl-RS"/>
              </w:rPr>
              <w:t xml:space="preserve"> </w:t>
            </w:r>
          </w:p>
        </w:tc>
      </w:tr>
      <w:tr w:rsidR="00C46F8A">
        <w:trPr>
          <w:trHeight w:val="1516"/>
        </w:trPr>
        <w:tc>
          <w:tcPr>
            <w:tcW w:w="9889" w:type="dxa"/>
            <w:gridSpan w:val="2"/>
          </w:tcPr>
          <w:p w:rsidR="00C46F8A" w:rsidRDefault="00A329B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>
              <w:rPr>
                <w:rFonts w:ascii="Calibri" w:hAnsi="Calibri"/>
                <w:b/>
                <w:sz w:val="20"/>
                <w:szCs w:val="20"/>
              </w:rPr>
              <w:t>и кратак опис пројекта/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C46F8A" w:rsidRDefault="00A329BF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Према подацима из фебруара 2018. године, око 48 одсто грађана БиХ активно користи друштвене мреже, при чему доминантан процен</w:t>
            </w:r>
            <w:r w:rsidR="0036156A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т њих користи Фејсбук, најпопуларнију социјалну мрежу. Претпоставља се да је, оквирно, идентичан размјер и што се тиче корисника са подручја Града Бања Луке. Вођени тим подацима, у јануару 2017. године отворен</w:t>
            </w:r>
            <w:r>
              <w:rPr>
                <w:rFonts w:ascii="Calibri" w:hAnsi="Calibri"/>
                <w:sz w:val="20"/>
                <w:szCs w:val="20"/>
                <w:lang w:val="sr-Latn-RS"/>
              </w:rPr>
              <w:t>a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је званична фејсбук страница Града, с циљем да убрза међусобна комуникација и да грађанима буду што доступнији сервиси Градске управе. Посебан значај се, између осталог, огледа и у томе што је омогућена двосмјерна комуникација, односно што грађани, осим веб странице Града, имају могућност да добију потребне информације и на овај начин. Са истим циљем, истовремено је отворен и налог Града на друштвеној мрежи „Инстанграм“. </w:t>
            </w:r>
            <w:r w:rsidR="0036156A">
              <w:rPr>
                <w:rFonts w:ascii="Calibri" w:hAnsi="Calibri"/>
                <w:sz w:val="20"/>
                <w:szCs w:val="20"/>
                <w:lang w:val="sr-Cyrl-RS"/>
              </w:rPr>
              <w:t xml:space="preserve">Пројектом је планирано унапређење промоције путем друштвених мрежа као и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увођење</w:t>
            </w:r>
            <w:r w:rsidR="0036156A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на налога на „Виберу“. </w:t>
            </w:r>
          </w:p>
        </w:tc>
      </w:tr>
      <w:tr w:rsidR="00C46F8A">
        <w:trPr>
          <w:trHeight w:val="647"/>
        </w:trPr>
        <w:tc>
          <w:tcPr>
            <w:tcW w:w="4788" w:type="dxa"/>
          </w:tcPr>
          <w:p w:rsidR="00C46F8A" w:rsidRDefault="00A329B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C46F8A" w:rsidRPr="0036156A" w:rsidRDefault="00A329BF" w:rsidP="0036156A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36156A">
              <w:rPr>
                <w:rFonts w:ascii="Calibri" w:hAnsi="Calibri"/>
                <w:sz w:val="20"/>
                <w:szCs w:val="20"/>
                <w:lang w:val="sr-Cyrl-RS"/>
              </w:rPr>
              <w:t>Повећање доступности сервиса Градске управе и убрзање комуникације са грађанима.</w:t>
            </w:r>
          </w:p>
          <w:p w:rsidR="00C46F8A" w:rsidRDefault="00C46F8A">
            <w:pPr>
              <w:spacing w:before="120"/>
              <w:ind w:left="36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:rsidR="00C46F8A" w:rsidRDefault="00A329B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C46F8A" w:rsidRPr="0036156A" w:rsidRDefault="00A329BF" w:rsidP="0036156A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36156A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Корисни друштвених мрежа – доминатанио </w:t>
            </w:r>
            <w:r w:rsidRPr="0036156A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млађа популација, која, по свим статистикама, у занатано већој мјери користи друштвене мреже.</w:t>
            </w:r>
          </w:p>
        </w:tc>
      </w:tr>
      <w:tr w:rsidR="00C46F8A">
        <w:trPr>
          <w:trHeight w:val="558"/>
        </w:trPr>
        <w:tc>
          <w:tcPr>
            <w:tcW w:w="4788" w:type="dxa"/>
            <w:shd w:val="clear" w:color="auto" w:fill="auto"/>
          </w:tcPr>
          <w:p w:rsidR="00C46F8A" w:rsidRDefault="00A329B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C46F8A" w:rsidRPr="0036156A" w:rsidRDefault="00A329BF" w:rsidP="008F4996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6156A">
              <w:rPr>
                <w:rFonts w:ascii="Calibri" w:hAnsi="Calibri"/>
                <w:sz w:val="20"/>
                <w:szCs w:val="20"/>
                <w:lang w:val="sr-Cyrl-RS"/>
              </w:rPr>
              <w:t xml:space="preserve">С обзиром на досадашњи остварени број пратилаца Фејсбук странице Града, очекује се да би до </w:t>
            </w:r>
            <w:r w:rsidR="008F4996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Pr="0036156A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8F4996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Pr="0036156A">
              <w:rPr>
                <w:rFonts w:ascii="Calibri" w:hAnsi="Calibri"/>
                <w:sz w:val="20"/>
                <w:szCs w:val="20"/>
                <w:lang w:val="sr-Cyrl-RS"/>
              </w:rPr>
              <w:t>. године могао бити остварен број од њих 50.000.</w:t>
            </w:r>
          </w:p>
        </w:tc>
        <w:tc>
          <w:tcPr>
            <w:tcW w:w="5101" w:type="dxa"/>
          </w:tcPr>
          <w:p w:rsidR="00C46F8A" w:rsidRDefault="00A329B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C46F8A" w:rsidRPr="00A329BF" w:rsidRDefault="00A329BF" w:rsidP="00A329BF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329BF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Повећање броја пратилаца;</w:t>
            </w:r>
          </w:p>
          <w:p w:rsidR="00C46F8A" w:rsidRPr="00A329BF" w:rsidRDefault="00A329BF" w:rsidP="00A329BF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A329B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Отварање налога и на другим мрежема, примарно „Вибера“</w:t>
            </w:r>
          </w:p>
          <w:p w:rsidR="00C46F8A" w:rsidRDefault="00C46F8A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</w:p>
        </w:tc>
      </w:tr>
      <w:tr w:rsidR="00C46F8A">
        <w:trPr>
          <w:trHeight w:val="983"/>
        </w:trPr>
        <w:tc>
          <w:tcPr>
            <w:tcW w:w="4788" w:type="dxa"/>
            <w:shd w:val="clear" w:color="auto" w:fill="auto"/>
          </w:tcPr>
          <w:p w:rsidR="00C46F8A" w:rsidRDefault="00A329BF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C46F8A" w:rsidRPr="0036156A" w:rsidRDefault="00A329BF" w:rsidP="0036156A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6156A">
              <w:rPr>
                <w:rFonts w:ascii="Calibri" w:hAnsi="Calibri"/>
                <w:sz w:val="20"/>
                <w:szCs w:val="20"/>
                <w:lang w:val="sr-Cyrl-RS"/>
              </w:rPr>
              <w:t>Промоција рада Градске управе путем текстова у вези текућих активности;</w:t>
            </w:r>
          </w:p>
          <w:p w:rsidR="00C46F8A" w:rsidRPr="0036156A" w:rsidRDefault="00A329BF" w:rsidP="0036156A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6156A">
              <w:rPr>
                <w:rFonts w:ascii="Calibri" w:hAnsi="Calibri"/>
                <w:sz w:val="20"/>
                <w:szCs w:val="20"/>
                <w:lang w:val="sr-Cyrl-RS"/>
              </w:rPr>
              <w:t>Фотографисање;</w:t>
            </w:r>
          </w:p>
          <w:p w:rsidR="00C46F8A" w:rsidRPr="0036156A" w:rsidRDefault="00A329BF" w:rsidP="0036156A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6156A">
              <w:rPr>
                <w:rFonts w:ascii="Calibri" w:hAnsi="Calibri"/>
                <w:sz w:val="20"/>
                <w:szCs w:val="20"/>
                <w:lang w:val="sr-Cyrl-RS"/>
              </w:rPr>
              <w:t xml:space="preserve">Промоција путем видео прилога; </w:t>
            </w:r>
          </w:p>
        </w:tc>
        <w:tc>
          <w:tcPr>
            <w:tcW w:w="5101" w:type="dxa"/>
          </w:tcPr>
          <w:p w:rsidR="00C46F8A" w:rsidRDefault="00A329BF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C46F8A" w:rsidRDefault="0036156A" w:rsidP="008F499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2018. до </w:t>
            </w:r>
            <w:r w:rsidR="008F4996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8F4996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C46F8A">
        <w:trPr>
          <w:trHeight w:val="1212"/>
        </w:trPr>
        <w:tc>
          <w:tcPr>
            <w:tcW w:w="4788" w:type="dxa"/>
            <w:shd w:val="clear" w:color="auto" w:fill="auto"/>
          </w:tcPr>
          <w:p w:rsidR="00C46F8A" w:rsidRDefault="00A329BF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C46F8A" w:rsidRDefault="00A329BF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15.000,00</w:t>
            </w:r>
            <w:r>
              <w:rPr>
                <w:rFonts w:ascii="Calibri" w:hAnsi="Calibri"/>
                <w:sz w:val="20"/>
                <w:szCs w:val="20"/>
              </w:rPr>
              <w:t xml:space="preserve">  </w:t>
            </w:r>
          </w:p>
          <w:p w:rsidR="00C46F8A" w:rsidRDefault="00A329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:rsidR="00C46F8A" w:rsidRPr="00A329BF" w:rsidRDefault="00A329BF" w:rsidP="00A329BF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2018:  3.000,00              </w:t>
            </w:r>
            <w:r>
              <w:rPr>
                <w:rFonts w:ascii="Calibri" w:hAnsi="Calibri"/>
                <w:sz w:val="20"/>
                <w:szCs w:val="20"/>
              </w:rPr>
              <w:t>2021: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3.000,00</w:t>
            </w:r>
          </w:p>
          <w:p w:rsidR="00C46F8A" w:rsidRPr="00A329BF" w:rsidRDefault="00A329BF" w:rsidP="00A329BF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2019:  3.000,00              </w:t>
            </w:r>
            <w:r>
              <w:rPr>
                <w:rFonts w:ascii="Calibri" w:hAnsi="Calibri"/>
                <w:sz w:val="20"/>
                <w:szCs w:val="20"/>
              </w:rPr>
              <w:t>2022: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3.000,00</w:t>
            </w:r>
          </w:p>
          <w:p w:rsidR="00C46F8A" w:rsidRPr="00A329BF" w:rsidRDefault="00A329BF" w:rsidP="00A329B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 3.000,00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C46F8A" w:rsidRDefault="00A329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:rsidR="00C46F8A" w:rsidRDefault="00A329B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 100%</w:t>
            </w:r>
          </w:p>
          <w:p w:rsidR="00C46F8A" w:rsidRDefault="00A329B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финансирања:______%</w:t>
            </w:r>
          </w:p>
          <w:p w:rsidR="00C46F8A" w:rsidRDefault="00A329B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партнером):_______%</w:t>
            </w:r>
          </w:p>
        </w:tc>
      </w:tr>
      <w:tr w:rsidR="00C46F8A" w:rsidTr="00A329BF">
        <w:trPr>
          <w:trHeight w:val="841"/>
        </w:trPr>
        <w:tc>
          <w:tcPr>
            <w:tcW w:w="4788" w:type="dxa"/>
            <w:shd w:val="clear" w:color="auto" w:fill="auto"/>
          </w:tcPr>
          <w:p w:rsidR="00C46F8A" w:rsidRDefault="00A329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:rsidR="00C46F8A" w:rsidRDefault="00A329B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36156A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:rsidR="00C46F8A" w:rsidRDefault="00A329B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:rsidR="00C46F8A" w:rsidRDefault="00A329B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В) припремљена техничка документација и анализа трошкова</w:t>
            </w:r>
          </w:p>
          <w:p w:rsidR="00C46F8A" w:rsidRDefault="00A329B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Г) пројектна идеја</w:t>
            </w:r>
          </w:p>
          <w:p w:rsidR="00C46F8A" w:rsidRDefault="00A329BF" w:rsidP="00A329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Д) друго (навести) 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C46F8A" w:rsidRDefault="00A329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</w:tc>
      </w:tr>
      <w:tr w:rsidR="00C46F8A">
        <w:trPr>
          <w:trHeight w:val="1212"/>
        </w:trPr>
        <w:tc>
          <w:tcPr>
            <w:tcW w:w="4788" w:type="dxa"/>
            <w:shd w:val="clear" w:color="auto" w:fill="auto"/>
          </w:tcPr>
          <w:p w:rsidR="00C46F8A" w:rsidRDefault="00A329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</w:tc>
        <w:tc>
          <w:tcPr>
            <w:tcW w:w="5101" w:type="dxa"/>
            <w:shd w:val="clear" w:color="auto" w:fill="FFFFFF" w:themeFill="background1"/>
          </w:tcPr>
          <w:p w:rsidR="00C46F8A" w:rsidRDefault="00A329B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:rsidR="00C46F8A" w:rsidRDefault="00A329B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Тим за комуникације/Кабинет градоначелника</w:t>
            </w:r>
          </w:p>
        </w:tc>
      </w:tr>
    </w:tbl>
    <w:p w:rsidR="00C46F8A" w:rsidRDefault="00C46F8A"/>
    <w:sectPr w:rsidR="00C46F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B34BEA"/>
    <w:multiLevelType w:val="hybridMultilevel"/>
    <w:tmpl w:val="0D48EEAC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771DE4"/>
    <w:multiLevelType w:val="hybridMultilevel"/>
    <w:tmpl w:val="901AA60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127E33"/>
    <w:multiLevelType w:val="hybridMultilevel"/>
    <w:tmpl w:val="7F94E20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F8A"/>
    <w:rsid w:val="0036156A"/>
    <w:rsid w:val="003E4363"/>
    <w:rsid w:val="008F4996"/>
    <w:rsid w:val="009D6E80"/>
    <w:rsid w:val="00A329BF"/>
    <w:rsid w:val="00C4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5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13</cp:revision>
  <cp:lastPrinted>2018-09-20T13:04:00Z</cp:lastPrinted>
  <dcterms:created xsi:type="dcterms:W3CDTF">2018-09-06T09:26:00Z</dcterms:created>
  <dcterms:modified xsi:type="dcterms:W3CDTF">2018-10-05T08:54:00Z</dcterms:modified>
</cp:coreProperties>
</file>